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DB87F2" w14:textId="77777777" w:rsidR="004A2A5B" w:rsidRDefault="00D8074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Информация по инициативному проекту </w:t>
      </w:r>
    </w:p>
    <w:p w14:paraId="51FAFC78" w14:textId="0390F0D1" w:rsidR="004A2A5B" w:rsidRDefault="00D8074F" w:rsidP="00D8074F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1) Наименование инициативного проекта: </w:t>
      </w:r>
      <w:bookmarkStart w:id="0" w:name="_Hlk222340728"/>
      <w:bookmarkStart w:id="1" w:name="_GoBack"/>
      <w:r>
        <w:rPr>
          <w:rFonts w:ascii="Times New Roman" w:hAnsi="Times New Roman" w:cs="Times New Roman"/>
          <w:i/>
          <w:sz w:val="28"/>
          <w:szCs w:val="28"/>
          <w:u w:val="single"/>
        </w:rPr>
        <w:t>«Обустройство спортивной площадки в п. Усть-Пизя, ул. Космонавтов 2 (1 этап)»</w:t>
      </w:r>
      <w:bookmarkEnd w:id="0"/>
      <w:r>
        <w:rPr>
          <w:rFonts w:ascii="Times New Roman" w:hAnsi="Times New Roman" w:cs="Times New Roman"/>
          <w:i/>
          <w:sz w:val="28"/>
          <w:szCs w:val="28"/>
          <w:u w:val="single"/>
        </w:rPr>
        <w:t xml:space="preserve"> Пермского муниципального округа</w:t>
      </w:r>
    </w:p>
    <w:bookmarkEnd w:id="1"/>
    <w:p w14:paraId="5F216F9C" w14:textId="77777777" w:rsidR="00D8074F" w:rsidRDefault="00D8074F" w:rsidP="00D807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4B47238" w14:textId="32D637A4" w:rsidR="004A2A5B" w:rsidRDefault="00D8074F" w:rsidP="00D8074F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2) Сведения об инициаторе проекта: 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 xml:space="preserve">инициативная группа жителей поселка Усть-Пизя состоящая из 10 человек (Полякова Е.Л., Акаева Н.И., Игнатьев </w:t>
      </w:r>
      <w:proofErr w:type="spellStart"/>
      <w:proofErr w:type="gramStart"/>
      <w:r>
        <w:rPr>
          <w:rFonts w:ascii="Times New Roman" w:hAnsi="Times New Roman" w:cs="Times New Roman"/>
          <w:i/>
          <w:sz w:val="28"/>
          <w:szCs w:val="28"/>
          <w:u w:val="single"/>
        </w:rPr>
        <w:t>М.В.,Япарова</w:t>
      </w:r>
      <w:proofErr w:type="spellEnd"/>
      <w:proofErr w:type="gramEnd"/>
      <w:r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u w:val="single"/>
        </w:rPr>
        <w:t>М.С.,Япарова</w:t>
      </w:r>
      <w:proofErr w:type="spellEnd"/>
      <w:r>
        <w:rPr>
          <w:rFonts w:ascii="Times New Roman" w:hAnsi="Times New Roman" w:cs="Times New Roman"/>
          <w:i/>
          <w:sz w:val="28"/>
          <w:szCs w:val="28"/>
          <w:u w:val="single"/>
        </w:rPr>
        <w:t xml:space="preserve"> А.Г., Поляков Н.В., Белышева И.П., Оборина Т.Л., </w:t>
      </w:r>
      <w:proofErr w:type="spellStart"/>
      <w:r>
        <w:rPr>
          <w:rFonts w:ascii="Times New Roman" w:hAnsi="Times New Roman" w:cs="Times New Roman"/>
          <w:i/>
          <w:sz w:val="28"/>
          <w:szCs w:val="28"/>
          <w:u w:val="single"/>
        </w:rPr>
        <w:t>Качина</w:t>
      </w:r>
      <w:proofErr w:type="spellEnd"/>
      <w:r>
        <w:rPr>
          <w:rFonts w:ascii="Times New Roman" w:hAnsi="Times New Roman" w:cs="Times New Roman"/>
          <w:i/>
          <w:sz w:val="28"/>
          <w:szCs w:val="28"/>
          <w:u w:val="single"/>
        </w:rPr>
        <w:t xml:space="preserve"> С.И., </w:t>
      </w:r>
      <w:proofErr w:type="spellStart"/>
      <w:r>
        <w:rPr>
          <w:rFonts w:ascii="Times New Roman" w:hAnsi="Times New Roman" w:cs="Times New Roman"/>
          <w:i/>
          <w:sz w:val="28"/>
          <w:szCs w:val="28"/>
          <w:u w:val="single"/>
        </w:rPr>
        <w:t>Болотова</w:t>
      </w:r>
      <w:proofErr w:type="spellEnd"/>
      <w:r>
        <w:rPr>
          <w:rFonts w:ascii="Times New Roman" w:hAnsi="Times New Roman" w:cs="Times New Roman"/>
          <w:i/>
          <w:sz w:val="28"/>
          <w:szCs w:val="28"/>
          <w:u w:val="single"/>
        </w:rPr>
        <w:t xml:space="preserve"> Г.А.)</w:t>
      </w:r>
    </w:p>
    <w:p w14:paraId="0A633D65" w14:textId="77777777" w:rsidR="00D8074F" w:rsidRDefault="00D8074F" w:rsidP="00D807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98E9407" w14:textId="20C39621" w:rsidR="004A2A5B" w:rsidRDefault="00D8074F" w:rsidP="00D8074F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3) Вопрос местного значения, в рамках которого реализуется инициативный проект в соответствии со статьей 16 Федерального закона от 06 октября 2003 г. № 131-ФЗ (указать номер пункта и полное наименование вопроса местного значения):</w:t>
      </w:r>
      <w:r>
        <w:t xml:space="preserve"> 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пункт 20 создание условий для массового отдыха жителей муниципального, городского округа и организация обустройства мест массового отдыха населения</w:t>
      </w:r>
    </w:p>
    <w:p w14:paraId="02CE5E7B" w14:textId="77777777" w:rsidR="00D8074F" w:rsidRDefault="00D8074F" w:rsidP="00D807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DD1A789" w14:textId="1C36F128" w:rsidR="004A2A5B" w:rsidRDefault="00D8074F" w:rsidP="00D8074F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4) Описание проблемы, решение которой имеет приоритетное значение для жителей Пермского муниципального округа или его части: 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на территории поселка Усть-Пизя отсутствует место отдыха и развития для детей всех возрастов. В летний период и на выходные дни в поселок съезжаются родители с детьми. Жители своими силами проводят массовые мероприятия на значимые праздники, самостоятельно определили место их проведения на ул. Космонавтов. Для того, чтобы благоустроить хотя бы одно место в поселке инициативная группа жителей решила обустроить детскую площадку</w:t>
      </w:r>
    </w:p>
    <w:p w14:paraId="464C3986" w14:textId="77777777" w:rsidR="00D8074F" w:rsidRDefault="00D8074F" w:rsidP="00D807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F150830" w14:textId="420B4B15" w:rsidR="004A2A5B" w:rsidRDefault="00D8074F" w:rsidP="00D8074F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5) Обоснование предложений по решению указанной проблемы: 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с обустройством детской площадки в поселке появится место для отдыха, развития, общения детей всех возрастов. Создание места отдыха приведет к:</w:t>
      </w:r>
    </w:p>
    <w:p w14:paraId="44E7F5F9" w14:textId="77777777" w:rsidR="004A2A5B" w:rsidRDefault="00D8074F" w:rsidP="00D8074F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 xml:space="preserve"> - положительному воспитанию подрастающего поколения, научит бережному отношению к окружающему миру;</w:t>
      </w:r>
    </w:p>
    <w:p w14:paraId="11D437D0" w14:textId="77777777" w:rsidR="004A2A5B" w:rsidRDefault="00D8074F" w:rsidP="00D8074F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- благоустройству зоны отдыха на территории поселка;</w:t>
      </w:r>
    </w:p>
    <w:p w14:paraId="156DDEB0" w14:textId="77777777" w:rsidR="004A2A5B" w:rsidRDefault="00D8074F" w:rsidP="00D8074F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- обеспечению долговременного функционирования и поддержанию на должном уровне территории;</w:t>
      </w:r>
    </w:p>
    <w:p w14:paraId="3304BB4A" w14:textId="77777777" w:rsidR="004A2A5B" w:rsidRDefault="00D8074F" w:rsidP="00D8074F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- формированию чувства коллективизма, совместной</w:t>
      </w:r>
    </w:p>
    <w:p w14:paraId="5791C5F2" w14:textId="77777777" w:rsidR="004A2A5B" w:rsidRDefault="00D8074F" w:rsidP="00D8074F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деятельности граждан;</w:t>
      </w:r>
    </w:p>
    <w:p w14:paraId="0E63BA5F" w14:textId="77777777" w:rsidR="004A2A5B" w:rsidRDefault="00D8074F" w:rsidP="00D8074F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 xml:space="preserve">- привлечению жителей поселка при решении вопросов обустройства территории </w:t>
      </w:r>
    </w:p>
    <w:p w14:paraId="5AA35C9B" w14:textId="77777777" w:rsidR="00D8074F" w:rsidRDefault="00D8074F" w:rsidP="00D807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2F17FBE" w14:textId="7547B2CD" w:rsidR="004A2A5B" w:rsidRDefault="00D8074F" w:rsidP="00D8074F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6) Описание ожидаемого результата (ожидаемых результатов) реализации инициативного проекта: 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конкретные ожидаемые результаты:</w:t>
      </w:r>
    </w:p>
    <w:p w14:paraId="25BE5C77" w14:textId="77777777" w:rsidR="004A2A5B" w:rsidRDefault="00D8074F" w:rsidP="00D8074F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- увеличение использования полезной площади территории места общего пользования;</w:t>
      </w:r>
    </w:p>
    <w:p w14:paraId="12EDFCCD" w14:textId="77777777" w:rsidR="004A2A5B" w:rsidRDefault="00D8074F" w:rsidP="00D8074F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- благоустройство территории;</w:t>
      </w:r>
    </w:p>
    <w:p w14:paraId="4F080775" w14:textId="77777777" w:rsidR="004A2A5B" w:rsidRDefault="00D8074F" w:rsidP="00D8074F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lastRenderedPageBreak/>
        <w:t>- проведение культурно-массовых мероприятий для всех возрастов населения поселка;</w:t>
      </w:r>
    </w:p>
    <w:p w14:paraId="0212FC2F" w14:textId="77777777" w:rsidR="004A2A5B" w:rsidRDefault="00D8074F" w:rsidP="00D8074F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 xml:space="preserve">- улучшение эстетического вида населенного пункта </w:t>
      </w:r>
    </w:p>
    <w:p w14:paraId="3BC7FE4E" w14:textId="77777777" w:rsidR="00D8074F" w:rsidRDefault="00D8074F" w:rsidP="00D807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D614109" w14:textId="48248325" w:rsidR="004A2A5B" w:rsidRDefault="00D8074F" w:rsidP="00D807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7) Планируемые сроки реализации инициативного проекта в пределах календарного года: 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«01» июня 2026 г. по «31» августа 2026 г.</w:t>
      </w:r>
    </w:p>
    <w:p w14:paraId="2E3FF474" w14:textId="77777777" w:rsidR="00D8074F" w:rsidRDefault="00D8074F" w:rsidP="00D807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708C553" w14:textId="170542E3" w:rsidR="004A2A5B" w:rsidRDefault="00D8074F" w:rsidP="00D8074F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8) Предварительный расчет необходимых расходов на реализацию инициативного проекта:</w:t>
      </w:r>
      <w:r>
        <w:t xml:space="preserve"> </w:t>
      </w:r>
      <w:bookmarkStart w:id="2" w:name="_Hlk222340768"/>
      <w:r>
        <w:rPr>
          <w:rFonts w:ascii="Times New Roman" w:hAnsi="Times New Roman" w:cs="Times New Roman"/>
          <w:i/>
          <w:sz w:val="28"/>
          <w:szCs w:val="28"/>
          <w:u w:val="single"/>
        </w:rPr>
        <w:t>742</w:t>
      </w:r>
      <w:r w:rsidR="003305D4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659,76 руб.</w:t>
      </w:r>
      <w:bookmarkEnd w:id="2"/>
    </w:p>
    <w:p w14:paraId="05110B73" w14:textId="77777777" w:rsidR="00D8074F" w:rsidRDefault="00D8074F" w:rsidP="00D807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686BD77" w14:textId="650F48EE" w:rsidR="004A2A5B" w:rsidRPr="003305D4" w:rsidRDefault="00D8074F" w:rsidP="00D8074F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9) Сведения о планируемом финансовом (инициативные платежи), участии заинтересованных лиц в реализации данного проекта</w:t>
      </w:r>
      <w:r w:rsidR="003305D4">
        <w:rPr>
          <w:rFonts w:ascii="Times New Roman" w:hAnsi="Times New Roman" w:cs="Times New Roman"/>
          <w:sz w:val="28"/>
          <w:szCs w:val="28"/>
        </w:rPr>
        <w:t xml:space="preserve">: </w:t>
      </w:r>
      <w:r w:rsidR="003305D4" w:rsidRPr="003305D4">
        <w:rPr>
          <w:rFonts w:ascii="Times New Roman" w:hAnsi="Times New Roman" w:cs="Times New Roman"/>
          <w:i/>
          <w:iCs/>
          <w:sz w:val="28"/>
          <w:szCs w:val="28"/>
          <w:u w:val="single"/>
        </w:rPr>
        <w:t>111 398,96 руб.</w:t>
      </w:r>
      <w:r w:rsidRPr="003305D4"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 </w:t>
      </w:r>
    </w:p>
    <w:p w14:paraId="2A5E6BE2" w14:textId="77777777" w:rsidR="00D8074F" w:rsidRDefault="00D8074F" w:rsidP="00D807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A1F86E7" w14:textId="79F0EA6E" w:rsidR="004A2A5B" w:rsidRDefault="00D8074F" w:rsidP="00D807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10) Имущественное и (или) трудовое участие заинтересованных лиц:</w:t>
      </w:r>
      <w:r>
        <w:t xml:space="preserve"> 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выравнивание площадки, отсыпка площадки песком</w:t>
      </w:r>
    </w:p>
    <w:p w14:paraId="35669066" w14:textId="77777777" w:rsidR="00D8074F" w:rsidRDefault="00D8074F" w:rsidP="00D807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6870B63" w14:textId="08C29449" w:rsidR="004A2A5B" w:rsidRDefault="00D8074F" w:rsidP="00D8074F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11) Объем средств бюджета Пермского муниципального округа: 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631</w:t>
      </w:r>
      <w:r w:rsidR="003305D4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260,80 руб.</w:t>
      </w:r>
    </w:p>
    <w:p w14:paraId="387B3F28" w14:textId="77777777" w:rsidR="00D8074F" w:rsidRDefault="00D8074F" w:rsidP="00D807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5CC82AC" w14:textId="3ABE7AD6" w:rsidR="004A2A5B" w:rsidRDefault="00D8074F" w:rsidP="00D8074F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12) указание на территорию Пермского муниципального округа или его часть, в границах которой будет реализовываться инициативный проект: 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п. Усть-Пизя Пермского муниципального округа</w:t>
      </w:r>
    </w:p>
    <w:p w14:paraId="21BDD2AF" w14:textId="77777777" w:rsidR="004A2A5B" w:rsidRDefault="004A2A5B" w:rsidP="00D8074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0F30E33" w14:textId="77777777" w:rsidR="004A2A5B" w:rsidRDefault="004A2A5B" w:rsidP="00D8074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774628A" w14:textId="77777777" w:rsidR="004A2A5B" w:rsidRDefault="004A2A5B" w:rsidP="00D8074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6F521D3" w14:textId="4F559BE2" w:rsidR="004A2A5B" w:rsidRDefault="00D8074F">
      <w:pPr>
        <w:jc w:val="both"/>
        <w:rPr>
          <w:rFonts w:ascii="Times New Roman" w:hAnsi="Times New Roman" w:cs="Times New Roman"/>
          <w:b/>
          <w:bCs/>
          <w:sz w:val="28"/>
          <w:szCs w:val="28"/>
        </w:rPr>
        <w:sectPr w:rsidR="004A2A5B">
          <w:pgSz w:w="11906" w:h="16838"/>
          <w:pgMar w:top="567" w:right="850" w:bottom="709" w:left="1701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114300" distR="114300" wp14:anchorId="224A0F1C" wp14:editId="3555DAEC">
            <wp:extent cx="5940425" cy="3806202"/>
            <wp:effectExtent l="0" t="0" r="3175" b="3810"/>
            <wp:docPr id="2" name="Изображение 2" descr="Площадка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 2" descr="Площадка (2)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806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1F5F64" w14:textId="5FEE017E" w:rsidR="004A2A5B" w:rsidRDefault="004A2A5B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4A2A5B">
      <w:pgSz w:w="16838" w:h="11906" w:orient="landscape"/>
      <w:pgMar w:top="1701" w:right="567" w:bottom="850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B66E6E" w14:textId="77777777" w:rsidR="004A2A5B" w:rsidRDefault="00D8074F">
      <w:pPr>
        <w:spacing w:line="240" w:lineRule="auto"/>
      </w:pPr>
      <w:r>
        <w:separator/>
      </w:r>
    </w:p>
  </w:endnote>
  <w:endnote w:type="continuationSeparator" w:id="0">
    <w:p w14:paraId="62E1C2D2" w14:textId="77777777" w:rsidR="004A2A5B" w:rsidRDefault="00D8074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7E8B3F" w14:textId="77777777" w:rsidR="004A2A5B" w:rsidRDefault="00D8074F">
      <w:pPr>
        <w:spacing w:after="0"/>
      </w:pPr>
      <w:r>
        <w:separator/>
      </w:r>
    </w:p>
  </w:footnote>
  <w:footnote w:type="continuationSeparator" w:id="0">
    <w:p w14:paraId="41912941" w14:textId="77777777" w:rsidR="004A2A5B" w:rsidRDefault="00D8074F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25FA"/>
    <w:rsid w:val="00172539"/>
    <w:rsid w:val="003305D4"/>
    <w:rsid w:val="004A2A5B"/>
    <w:rsid w:val="00A10B57"/>
    <w:rsid w:val="00C924AE"/>
    <w:rsid w:val="00CC752B"/>
    <w:rsid w:val="00D46C92"/>
    <w:rsid w:val="00D8074F"/>
    <w:rsid w:val="00DD25FA"/>
    <w:rsid w:val="00E06DBA"/>
    <w:rsid w:val="00ED6E67"/>
    <w:rsid w:val="00EE4751"/>
    <w:rsid w:val="4EDA7E2C"/>
    <w:rsid w:val="65254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E51D84"/>
  <w15:docId w15:val="{F36A1973-24AF-4EE2-91B8-39253269D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459</Words>
  <Characters>2618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Черкасова Наталья Александровна</dc:creator>
  <cp:lastModifiedBy>press</cp:lastModifiedBy>
  <cp:revision>2</cp:revision>
  <dcterms:created xsi:type="dcterms:W3CDTF">2026-03-23T05:21:00Z</dcterms:created>
  <dcterms:modified xsi:type="dcterms:W3CDTF">2026-03-23T05:21:00Z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D724FC2AE2D04B02AA82BCCD7DDE1B02_12</vt:lpwstr>
  </property>
</Properties>
</file>